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7A" w:rsidRPr="00704CA2" w:rsidRDefault="00D4517A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</w:rPr>
      </w:pPr>
      <w:r w:rsidRPr="00704CA2">
        <w:rPr>
          <w:rFonts w:ascii="Arial,Bold" w:hAnsi="Arial,Bold" w:cs="Arial,Bold"/>
          <w:b/>
          <w:bCs/>
          <w:color w:val="000000"/>
        </w:rPr>
        <w:t>This Code of Ethics is binding on all Breeder Members of the MCIG</w:t>
      </w:r>
      <w:r w:rsidR="00704CA2">
        <w:rPr>
          <w:rFonts w:ascii="Arial,Bold" w:hAnsi="Arial,Bold" w:cs="Arial,Bold"/>
          <w:b/>
          <w:bCs/>
          <w:color w:val="000000"/>
        </w:rPr>
        <w:t xml:space="preserve"> </w:t>
      </w:r>
      <w:r w:rsidRPr="00704CA2">
        <w:rPr>
          <w:rFonts w:ascii="Arial,Bold" w:hAnsi="Arial,Bold" w:cs="Arial,Bold"/>
          <w:b/>
          <w:bCs/>
          <w:color w:val="000000"/>
        </w:rPr>
        <w:t>(SA) and must be concluded annually by</w:t>
      </w:r>
      <w:r w:rsidR="00704CA2" w:rsidRPr="00704CA2">
        <w:rPr>
          <w:rFonts w:ascii="Arial,Bold" w:hAnsi="Arial,Bold" w:cs="Arial,Bold"/>
          <w:b/>
          <w:bCs/>
          <w:color w:val="000000"/>
        </w:rPr>
        <w:t xml:space="preserve"> </w:t>
      </w:r>
      <w:r w:rsidRPr="00704CA2">
        <w:rPr>
          <w:rFonts w:ascii="Arial,Bold" w:hAnsi="Arial,Bold" w:cs="Arial,Bold"/>
          <w:b/>
          <w:bCs/>
          <w:color w:val="000000"/>
        </w:rPr>
        <w:t xml:space="preserve">the Breeder Member and submitted by the </w:t>
      </w:r>
      <w:r w:rsidR="00704CA2" w:rsidRPr="00704CA2">
        <w:rPr>
          <w:rFonts w:ascii="Arial,Bold" w:hAnsi="Arial,Bold" w:cs="Arial,Bold"/>
          <w:b/>
          <w:bCs/>
          <w:color w:val="000000"/>
        </w:rPr>
        <w:t>31</w:t>
      </w:r>
      <w:r w:rsidR="00704CA2" w:rsidRPr="00704CA2">
        <w:rPr>
          <w:rFonts w:ascii="Arial,Bold" w:hAnsi="Arial,Bold" w:cs="Arial,Bold"/>
          <w:b/>
          <w:bCs/>
          <w:color w:val="000000"/>
          <w:vertAlign w:val="superscript"/>
        </w:rPr>
        <w:t>st</w:t>
      </w:r>
      <w:r w:rsidR="00704CA2" w:rsidRPr="00704CA2">
        <w:rPr>
          <w:rFonts w:ascii="Arial,Bold" w:hAnsi="Arial,Bold" w:cs="Arial,Bold"/>
          <w:b/>
          <w:bCs/>
          <w:color w:val="000000"/>
        </w:rPr>
        <w:t xml:space="preserve"> January.</w:t>
      </w:r>
    </w:p>
    <w:p w:rsidR="00704CA2" w:rsidRDefault="00704CA2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D4517A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 w:rsidRPr="00A75073">
        <w:rPr>
          <w:rFonts w:ascii="Arial,Bold" w:hAnsi="Arial,Bold" w:cs="Arial,Bold"/>
          <w:b/>
          <w:bCs/>
          <w:color w:val="000000"/>
        </w:rPr>
        <w:t>1.</w:t>
      </w:r>
      <w:r w:rsidRPr="00A75073">
        <w:rPr>
          <w:rFonts w:ascii="Arial,Bold" w:hAnsi="Arial,Bold" w:cs="Arial,Bold"/>
          <w:b/>
          <w:bCs/>
          <w:color w:val="000000"/>
        </w:rPr>
        <w:tab/>
      </w:r>
      <w:r w:rsidR="00D4517A" w:rsidRPr="00CA1BC4">
        <w:rPr>
          <w:rFonts w:ascii="Arial,Bold" w:hAnsi="Arial,Bold" w:cs="Arial,Bold"/>
          <w:b/>
          <w:bCs/>
          <w:color w:val="FFFFFF"/>
          <w:highlight w:val="darkGray"/>
        </w:rPr>
        <w:t>PROT</w:t>
      </w:r>
      <w:r w:rsidR="00704CA2" w:rsidRPr="00CA1BC4">
        <w:rPr>
          <w:rFonts w:ascii="Arial,Bold" w:hAnsi="Arial,Bold" w:cs="Arial,Bold"/>
          <w:b/>
          <w:bCs/>
          <w:color w:val="FFFFFF"/>
          <w:highlight w:val="darkGray"/>
        </w:rPr>
        <w:t>ECTION OF THE BREED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D4517A" w:rsidP="00A7507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agree to protect and preserve the Maine Coon breed by employing responsible practices on personal, social,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 business levels. No Maine Coon Cat shall be bred to any cat other than a registered Maine Coon Cat. The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Maine Coon Cat shall not be used as an outcross for any other breed.</w:t>
      </w:r>
    </w:p>
    <w:p w:rsid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D4517A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2.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r w:rsidR="00704CA2" w:rsidRPr="00CA1BC4">
        <w:rPr>
          <w:rFonts w:ascii="Arial,Bold" w:hAnsi="Arial,Bold" w:cs="Arial,Bold"/>
          <w:b/>
          <w:bCs/>
          <w:color w:val="FFFFFF"/>
          <w:highlight w:val="darkGray"/>
        </w:rPr>
        <w:t>AIMS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D4517A" w:rsidP="00276EE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breeding Maine Coons, I will emphasize good health, stable temperament and intelligence as well as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appearance. I shall breed discriminately and only upon good evidence of finding </w:t>
      </w:r>
      <w:r w:rsidR="00704CA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atisfactory homes for all kittens.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shall emphasize quality, not quantity.</w:t>
      </w:r>
    </w:p>
    <w:p w:rsidR="00704CA2" w:rsidRDefault="00704CA2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D4517A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 w:rsidRPr="00A75073">
        <w:rPr>
          <w:rFonts w:ascii="Arial,Bold" w:hAnsi="Arial,Bold" w:cs="Arial,Bold"/>
          <w:b/>
          <w:bCs/>
          <w:color w:val="000000"/>
        </w:rPr>
        <w:t>3.</w:t>
      </w:r>
      <w:r w:rsidRPr="00A75073">
        <w:rPr>
          <w:rFonts w:ascii="Arial,Bold" w:hAnsi="Arial,Bold" w:cs="Arial,Bold"/>
          <w:b/>
          <w:bCs/>
          <w:color w:val="000000"/>
        </w:rPr>
        <w:tab/>
      </w:r>
      <w:r w:rsidR="00704CA2" w:rsidRPr="00CA1BC4">
        <w:rPr>
          <w:rFonts w:ascii="Arial,Bold" w:hAnsi="Arial,Bold" w:cs="Arial,Bold"/>
          <w:b/>
          <w:bCs/>
          <w:color w:val="FFFFFF"/>
          <w:highlight w:val="darkGray"/>
        </w:rPr>
        <w:t>BREEDING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276EE3" w:rsidP="00704CA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</w:t>
      </w:r>
      <w:r w:rsidR="00704CA2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plan and implement a breeding program with the preservation and protection of the breed kept foremost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in mind. I will offer stud service only to breeders with an established cattery registered in at least one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recognized association.</w:t>
      </w:r>
    </w:p>
    <w:p w:rsidR="00D4517A" w:rsidRDefault="00276EE3" w:rsidP="00704CA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704CA2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My breeding stock shall be to the best of my knowledge free from disease or hereditary deformity and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shall exhibit no radical departure from the Maine Coon Standard.</w:t>
      </w:r>
    </w:p>
    <w:p w:rsidR="00D4517A" w:rsidRDefault="00276EE3" w:rsidP="00704CA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704CA2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not breed a queen until she is at least one year old unless she has been in season twice; I shall not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intentionally breed a female more than twice in twelve months. If a dam has severe birthing difficulties, I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shall alter her.</w:t>
      </w:r>
    </w:p>
    <w:p w:rsidR="00D4517A" w:rsidRDefault="00276EE3" w:rsidP="00704CA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3.4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704CA2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arrive at a written agreement concerning shipping and boarding charges for female sent to a male,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any health tests required, registration of the litter, payment methods for stud service, and options to cover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a female's failure to conceive or her reabsorption of kittens, and shall provide a copy of this agreement to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the owner of the female before the date of breeding.</w:t>
      </w:r>
    </w:p>
    <w:p w:rsidR="00D4517A" w:rsidRDefault="00276EE3" w:rsidP="00704CA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704CA2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take care that breeding males and females are not accidentally bred. Kittens of unknown lineage or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offspring of accidental </w:t>
      </w:r>
      <w:proofErr w:type="spellStart"/>
      <w:r w:rsidR="00D4517A">
        <w:rPr>
          <w:rFonts w:ascii="Arial" w:hAnsi="Arial" w:cs="Arial"/>
          <w:color w:val="000000"/>
          <w:sz w:val="22"/>
          <w:szCs w:val="22"/>
        </w:rPr>
        <w:t>matings</w:t>
      </w:r>
      <w:proofErr w:type="spellEnd"/>
      <w:r w:rsidR="00D4517A">
        <w:rPr>
          <w:rFonts w:ascii="Arial" w:hAnsi="Arial" w:cs="Arial"/>
          <w:color w:val="000000"/>
          <w:sz w:val="22"/>
          <w:szCs w:val="22"/>
        </w:rPr>
        <w:t xml:space="preserve"> to another breed shall be responsibly placed and altered.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3.6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704CA2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provide proper care for the safe and healthy delivery of kittens, and shall, whenever possible, be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available to assist the queen if necessary, without undue interference with natural parturition. I shall in any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event assure that a responsible person is available for the birth. I shall consult a veterinarian at the first</w:t>
      </w:r>
      <w:r w:rsidR="00704CA2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sign of life-threatening difficulty.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3.7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have euthanized a kitten born with a deformity that a veterinarian deems incompatible with a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healthy or comfortable life. If I suspect genetic defects, I shall consult a veterinarian or geneticist as soon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as possible. I shall report all findings to purchasers of kittens from the same breeding stock, and to the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owner/breeder of the sire and/or dam.</w:t>
      </w: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3.8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agree to allow stud males seven to ten days between breeding females.</w:t>
      </w:r>
    </w:p>
    <w:p w:rsidR="00000108" w:rsidRDefault="00000108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D4517A" w:rsidRDefault="00000108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br w:type="page"/>
      </w:r>
      <w:r w:rsidR="00276EE3"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>4.</w:t>
      </w:r>
      <w:r w:rsidR="00276EE3"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r w:rsidRPr="00CA1BC4">
        <w:rPr>
          <w:rFonts w:ascii="Arial,Bold" w:hAnsi="Arial,Bold" w:cs="Arial,Bold"/>
          <w:b/>
          <w:bCs/>
          <w:color w:val="FFFFFF"/>
          <w:highlight w:val="darkGray"/>
        </w:rPr>
        <w:t>HEALTH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4.1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maintain a high standard of health and care, including adequate room for exercise, regular handling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and grooming, clean and comfortable quarters, adequate ventilation and light, a balanced diet and clean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water, regular inoculations and veterinary care, and love and affection.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not allow a cat to run outdoors, unless my property is secure from other animals. I shall provide any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outdoor runs with security from weather, other animals and parasites.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4.3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protect my cat and others by not exhibiting at shows a cat, which is ill or has been in contact within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the last 30 days with another cat that has a transmittable disease.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4.4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not declaw cats bred or owned by me. I shall advise any buyers of my opposition to this procedure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and my reasons for my decision.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4.5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No cat with a congenital abnormality should be registered, used or sold as a breeding cat. Any breeder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selling such a kitten must ensure it is registered as “Not </w:t>
      </w:r>
      <w:proofErr w:type="gramStart"/>
      <w:r w:rsidR="00D4517A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="00D4517A">
        <w:rPr>
          <w:rFonts w:ascii="Arial" w:hAnsi="Arial" w:cs="Arial"/>
          <w:color w:val="000000"/>
          <w:sz w:val="22"/>
          <w:szCs w:val="22"/>
        </w:rPr>
        <w:t xml:space="preserve"> Breeding” and sold as such.</w:t>
      </w:r>
    </w:p>
    <w:p w:rsidR="00D4517A" w:rsidRDefault="00D4517A" w:rsidP="00704CA2">
      <w:pPr>
        <w:autoSpaceDE w:val="0"/>
        <w:autoSpaceDN w:val="0"/>
        <w:adjustRightInd w:val="0"/>
        <w:jc w:val="both"/>
        <w:rPr>
          <w:rFonts w:ascii="AvantGardeBkBT" w:hAnsi="AvantGardeBkBT" w:cs="AvantGardeBkBT"/>
          <w:color w:val="1F1A17"/>
        </w:rPr>
      </w:pP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 w:rsidRPr="00276EE3">
        <w:rPr>
          <w:rFonts w:ascii="Arial,Bold" w:hAnsi="Arial,Bold" w:cs="Arial,Bold"/>
          <w:b/>
          <w:bCs/>
          <w:color w:val="000000"/>
        </w:rPr>
        <w:t>5.</w:t>
      </w:r>
      <w:r w:rsidRPr="00276EE3">
        <w:rPr>
          <w:rFonts w:ascii="Arial,Bold" w:hAnsi="Arial,Bold" w:cs="Arial,Bold"/>
          <w:b/>
          <w:bCs/>
          <w:color w:val="000000"/>
        </w:rPr>
        <w:tab/>
      </w:r>
      <w:r w:rsidR="00000108" w:rsidRPr="00CA1BC4">
        <w:rPr>
          <w:rFonts w:ascii="Arial,Bold" w:hAnsi="Arial,Bold" w:cs="Arial,Bold"/>
          <w:b/>
          <w:bCs/>
          <w:color w:val="FFFFFF"/>
          <w:highlight w:val="darkGray"/>
        </w:rPr>
        <w:t>SALES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5.1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All kittens sold must be registered with at least one SA registration body.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conduct sales in a manner designed to promote maintenance of the cat's health and to provide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reasonable protection for the buyer.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5.3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not give or sell kittens to an animal shelter, pet store or laboratory, or as a prize in any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competition.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5.4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not allow any kitten to leave my cattery before it is at least ten weeks old, though a sales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agreement may be finalized prior to that date, and shall not ship any kitten before it is at least ten weeks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old (domestic) or at least sixteen weeks internationally or twelve weeks old to SADEC countries.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5.5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 xml:space="preserve">I shall continue to be available to all buyers on the proper care of the cat, or kitten. I </w:t>
      </w:r>
      <w:proofErr w:type="gramStart"/>
      <w:r w:rsidR="00D4517A">
        <w:rPr>
          <w:rFonts w:ascii="Arial" w:hAnsi="Arial" w:cs="Arial"/>
          <w:color w:val="000000"/>
          <w:sz w:val="22"/>
          <w:szCs w:val="22"/>
        </w:rPr>
        <w:t xml:space="preserve">shall 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encourage</w:t>
      </w:r>
      <w:proofErr w:type="gramEnd"/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buyers to join the MCIG(SA).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5.6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provide a sales contract with buyer and seller each holding a copy of the agreement. The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agreement shall contain a complete description of the cat, including </w:t>
      </w:r>
      <w:proofErr w:type="spellStart"/>
      <w:r w:rsidR="00D4517A">
        <w:rPr>
          <w:rFonts w:ascii="Arial" w:hAnsi="Arial" w:cs="Arial"/>
          <w:color w:val="000000"/>
          <w:sz w:val="22"/>
          <w:szCs w:val="22"/>
        </w:rPr>
        <w:t>colour</w:t>
      </w:r>
      <w:proofErr w:type="spellEnd"/>
      <w:r w:rsidR="00D4517A">
        <w:rPr>
          <w:rFonts w:ascii="Arial" w:hAnsi="Arial" w:cs="Arial"/>
          <w:color w:val="000000"/>
          <w:sz w:val="22"/>
          <w:szCs w:val="22"/>
        </w:rPr>
        <w:t>, sex, whether it is sold as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breeding stock, details of immunization, a guarantee of freedom from external and internal parasites,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clear and specific enumeration of the buyer's responsibilities to the breeder, including the procedure and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time period for notification of defects and other limitation of guarantee; whether registration papers and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pedigrees will be provided at the time of sale or after receipt of proof of alteration (pet quality kitten).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5.7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also specify in the sales contract the course of action to be taken should kitten/cat prove to be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sterile, in poor health upon, or shortly after arrival or suspected of a genetic defect.</w:t>
      </w: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5.8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The pedigree shall comply with the rules of the appropriate registration body.</w:t>
      </w:r>
    </w:p>
    <w:p w:rsidR="00D4517A" w:rsidRDefault="00276EE3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5.9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00010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I shall conduct myself in a professional manner in all sales. I shall refuse to buy from or sell to, or to</w:t>
      </w:r>
      <w:r w:rsidR="0000010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recommend breeders who do not conform to this Code of Ethics.</w:t>
      </w:r>
    </w:p>
    <w:p w:rsidR="00000108" w:rsidRDefault="00000108" w:rsidP="0000010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4517A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br w:type="page"/>
      </w:r>
      <w:r w:rsidR="00276EE3"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>6.</w:t>
      </w:r>
      <w:r w:rsidR="00276EE3"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r w:rsidR="00000108" w:rsidRPr="00CA1BC4">
        <w:rPr>
          <w:rFonts w:ascii="Arial,Bold" w:hAnsi="Arial,Bold" w:cs="Arial,Bold"/>
          <w:b/>
          <w:bCs/>
          <w:color w:val="FFFFFF"/>
          <w:highlight w:val="darkGray"/>
        </w:rPr>
        <w:t>ADVERTISING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D4517A" w:rsidP="00276E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Advertising, written or oral, shall be factual and not misleading.</w:t>
      </w:r>
    </w:p>
    <w:p w:rsidR="00A75073" w:rsidRDefault="00A75073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 w:rsidRPr="00276EE3">
        <w:rPr>
          <w:rFonts w:ascii="Arial,Bold" w:hAnsi="Arial,Bold" w:cs="Arial,Bold"/>
          <w:b/>
          <w:bCs/>
          <w:color w:val="000000"/>
        </w:rPr>
        <w:t>7.</w:t>
      </w:r>
      <w:r w:rsidRPr="00276EE3">
        <w:rPr>
          <w:rFonts w:ascii="Arial,Bold" w:hAnsi="Arial,Bold" w:cs="Arial,Bold"/>
          <w:b/>
          <w:bCs/>
          <w:color w:val="000000"/>
        </w:rPr>
        <w:tab/>
      </w:r>
      <w:r w:rsidR="0088307F" w:rsidRPr="00CA1BC4">
        <w:rPr>
          <w:rFonts w:ascii="Arial,Bold" w:hAnsi="Arial,Bold" w:cs="Arial,Bold"/>
          <w:b/>
          <w:bCs/>
          <w:color w:val="FFFFFF"/>
          <w:highlight w:val="darkGray"/>
        </w:rPr>
        <w:t>SPORTSMANSHIP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D4517A" w:rsidP="00276EE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shall behave at all times in a manner that will reflect credit upon Maine Coon Cat, the MCIG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(SA), and </w:t>
      </w:r>
      <w:r w:rsidR="0088307F">
        <w:rPr>
          <w:rFonts w:ascii="Arial" w:hAnsi="Arial" w:cs="Arial"/>
          <w:color w:val="000000"/>
          <w:sz w:val="22"/>
          <w:szCs w:val="22"/>
        </w:rPr>
        <w:t>me</w:t>
      </w:r>
      <w:r>
        <w:rPr>
          <w:rFonts w:ascii="Arial" w:hAnsi="Arial" w:cs="Arial"/>
          <w:color w:val="000000"/>
          <w:sz w:val="22"/>
          <w:szCs w:val="22"/>
        </w:rPr>
        <w:t>. I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agree to abide by the rules and customs that govern each show, whether I am a spectator or an exhibitor. I shall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view success as a concern secondary to the health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well being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cat and to my relationship with others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among the cat fancy and MCIG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>(SA)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 w:rsidRPr="00276EE3">
        <w:rPr>
          <w:rFonts w:ascii="Arial,Bold" w:hAnsi="Arial,Bold" w:cs="Arial,Bold"/>
          <w:b/>
          <w:bCs/>
          <w:color w:val="000000"/>
        </w:rPr>
        <w:t>8.</w:t>
      </w:r>
      <w:r w:rsidRPr="00276EE3">
        <w:rPr>
          <w:rFonts w:ascii="Arial,Bold" w:hAnsi="Arial,Bold" w:cs="Arial,Bold"/>
          <w:b/>
          <w:bCs/>
          <w:color w:val="000000"/>
        </w:rPr>
        <w:tab/>
      </w:r>
      <w:r w:rsidR="00691868" w:rsidRPr="00CA1BC4">
        <w:rPr>
          <w:rFonts w:ascii="Arial,Bold" w:hAnsi="Arial,Bold" w:cs="Arial,Bold"/>
          <w:b/>
          <w:bCs/>
          <w:color w:val="FFFFFF"/>
          <w:highlight w:val="darkGray"/>
        </w:rPr>
        <w:t>AGREEMENTS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D4517A" w:rsidP="00276EE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accordance with MCIG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(SA)'s strong recommendations, I shall document in writing all transactions, including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contracts for stud services, sales of kittens/cats.</w:t>
      </w:r>
    </w:p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 w:rsidRPr="00276EE3">
        <w:rPr>
          <w:rFonts w:ascii="Arial,Bold" w:hAnsi="Arial,Bold" w:cs="Arial,Bold"/>
          <w:b/>
          <w:bCs/>
          <w:color w:val="000000"/>
        </w:rPr>
        <w:t>9.</w:t>
      </w:r>
      <w:r w:rsidRPr="00276EE3">
        <w:rPr>
          <w:rFonts w:ascii="Arial,Bold" w:hAnsi="Arial,Bold" w:cs="Arial,Bold"/>
          <w:b/>
          <w:bCs/>
          <w:color w:val="000000"/>
        </w:rPr>
        <w:tab/>
      </w:r>
      <w:r w:rsidR="00691868" w:rsidRPr="00CA1BC4">
        <w:rPr>
          <w:rFonts w:ascii="Arial,Bold" w:hAnsi="Arial,Bold" w:cs="Arial,Bold"/>
          <w:b/>
          <w:bCs/>
          <w:color w:val="FFFFFF"/>
          <w:highlight w:val="darkGray"/>
        </w:rPr>
        <w:t>RECORDS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D4517A" w:rsidP="00276EE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shall keep accurate records of all pedigrees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matings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shall register breeding stock with at least one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recognized cat association. These records shall be made available, for legitimate reasons, upon request by a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delegated Committee member of the MCIG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(SA).</w:t>
      </w:r>
    </w:p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  <w:r w:rsidRPr="00276EE3">
        <w:rPr>
          <w:rFonts w:ascii="Arial,Bold" w:hAnsi="Arial,Bold" w:cs="Arial,Bold"/>
          <w:b/>
          <w:bCs/>
          <w:color w:val="000000"/>
        </w:rPr>
        <w:t>10.</w:t>
      </w:r>
      <w:r w:rsidRPr="00276EE3">
        <w:rPr>
          <w:rFonts w:ascii="Arial,Bold" w:hAnsi="Arial,Bold" w:cs="Arial,Bold"/>
          <w:b/>
          <w:bCs/>
          <w:color w:val="000000"/>
        </w:rPr>
        <w:tab/>
      </w:r>
      <w:r w:rsidR="00D4517A" w:rsidRPr="00CA1BC4">
        <w:rPr>
          <w:rFonts w:ascii="Arial,Bold" w:hAnsi="Arial,Bold" w:cs="Arial,Bold"/>
          <w:b/>
          <w:bCs/>
          <w:color w:val="FFFFFF"/>
          <w:highlight w:val="darkGray"/>
        </w:rPr>
        <w:t>AMENDMENTS</w:t>
      </w:r>
    </w:p>
    <w:p w:rsidR="00A75073" w:rsidRPr="00A75073" w:rsidRDefault="00A75073" w:rsidP="00704CA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FFFF"/>
        </w:rPr>
      </w:pP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69186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The MCIG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(SA) committee may amend this code.</w:t>
      </w:r>
    </w:p>
    <w:p w:rsidR="00D4517A" w:rsidRDefault="00276EE3" w:rsidP="0069186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10.2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69186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New Breeder Members must be proposed by another Breeder Member in good standing, and can then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  <w:sz w:val="22"/>
          <w:szCs w:val="22"/>
        </w:rPr>
        <w:t>be accepted by Committee as a Breeder Member.</w:t>
      </w: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10.3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69186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Breeder Members must submit their contracts at annual submission.</w:t>
      </w:r>
    </w:p>
    <w:p w:rsidR="00D4517A" w:rsidRDefault="00276EE3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10.4</w:t>
      </w:r>
      <w:r w:rsidR="00D4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691868">
        <w:rPr>
          <w:rFonts w:ascii="Arial" w:hAnsi="Arial" w:cs="Arial"/>
          <w:color w:val="000000"/>
          <w:sz w:val="22"/>
          <w:szCs w:val="22"/>
        </w:rPr>
        <w:tab/>
      </w:r>
      <w:r w:rsidR="00D4517A">
        <w:rPr>
          <w:rFonts w:ascii="Arial" w:hAnsi="Arial" w:cs="Arial"/>
          <w:color w:val="000000"/>
          <w:sz w:val="22"/>
          <w:szCs w:val="22"/>
        </w:rPr>
        <w:t>Fully suspended Breeder Members names may be published in the MCIG</w:t>
      </w:r>
      <w:r w:rsidR="00691868">
        <w:rPr>
          <w:rFonts w:ascii="Arial" w:hAnsi="Arial" w:cs="Arial"/>
          <w:color w:val="000000"/>
          <w:sz w:val="22"/>
          <w:szCs w:val="22"/>
        </w:rPr>
        <w:t xml:space="preserve"> </w:t>
      </w:r>
      <w:r w:rsidR="00D4517A">
        <w:rPr>
          <w:rFonts w:ascii="Arial" w:hAnsi="Arial" w:cs="Arial"/>
          <w:color w:val="000000"/>
        </w:rPr>
        <w:t xml:space="preserve">(SA) </w:t>
      </w:r>
      <w:r w:rsidR="00D4517A">
        <w:rPr>
          <w:rFonts w:ascii="Arial" w:hAnsi="Arial" w:cs="Arial"/>
          <w:color w:val="000000"/>
          <w:sz w:val="22"/>
          <w:szCs w:val="22"/>
        </w:rPr>
        <w:t>Newsletter.</w:t>
      </w:r>
    </w:p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41"/>
        <w:gridCol w:w="3235"/>
      </w:tblGrid>
      <w:tr w:rsidR="00691868" w:rsidRPr="00BF1163" w:rsidTr="00BF1163">
        <w:trPr>
          <w:trHeight w:val="605"/>
        </w:trPr>
        <w:tc>
          <w:tcPr>
            <w:tcW w:w="3888" w:type="dxa"/>
            <w:vAlign w:val="center"/>
          </w:tcPr>
          <w:p w:rsidR="00691868" w:rsidRPr="00BF1163" w:rsidRDefault="00691868" w:rsidP="00BF11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Signed at</w:t>
            </w:r>
          </w:p>
        </w:tc>
        <w:tc>
          <w:tcPr>
            <w:tcW w:w="2741" w:type="dxa"/>
            <w:vAlign w:val="center"/>
          </w:tcPr>
          <w:p w:rsidR="00691868" w:rsidRPr="00BF1163" w:rsidRDefault="00691868" w:rsidP="00BF11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>On the</w:t>
            </w:r>
            <w:r w:rsidR="00A75073"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Day of                                          </w:t>
            </w:r>
          </w:p>
        </w:tc>
        <w:tc>
          <w:tcPr>
            <w:tcW w:w="3235" w:type="dxa"/>
            <w:vAlign w:val="center"/>
          </w:tcPr>
          <w:p w:rsidR="00691868" w:rsidRPr="00BF1163" w:rsidRDefault="00A75073" w:rsidP="009B51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</w:t>
            </w:r>
            <w:r w:rsidR="00691868"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  <w:r w:rsidR="009B5199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A244A6" w:rsidRPr="00BF1163" w:rsidTr="00BF1163">
        <w:trPr>
          <w:trHeight w:val="917"/>
        </w:trPr>
        <w:tc>
          <w:tcPr>
            <w:tcW w:w="4914" w:type="dxa"/>
            <w:vAlign w:val="center"/>
          </w:tcPr>
          <w:p w:rsidR="00A244A6" w:rsidRPr="00BF1163" w:rsidRDefault="00A244A6" w:rsidP="00BF11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(print)</w:t>
            </w:r>
          </w:p>
        </w:tc>
        <w:tc>
          <w:tcPr>
            <w:tcW w:w="4914" w:type="dxa"/>
            <w:vAlign w:val="center"/>
          </w:tcPr>
          <w:p w:rsidR="00A244A6" w:rsidRPr="00BF1163" w:rsidRDefault="00A244A6" w:rsidP="00BF11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A244A6" w:rsidRPr="00BF1163" w:rsidTr="00BF1163">
        <w:trPr>
          <w:trHeight w:val="413"/>
        </w:trPr>
        <w:tc>
          <w:tcPr>
            <w:tcW w:w="9828" w:type="dxa"/>
            <w:gridSpan w:val="2"/>
            <w:vAlign w:val="center"/>
          </w:tcPr>
          <w:p w:rsidR="00A244A6" w:rsidRPr="00BF1163" w:rsidRDefault="00A244A6" w:rsidP="00BF11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1163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Cattery Name</w:t>
            </w:r>
          </w:p>
        </w:tc>
      </w:tr>
    </w:tbl>
    <w:p w:rsidR="00691868" w:rsidRDefault="00691868" w:rsidP="00704C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91868" w:rsidSect="00704CA2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C4" w:rsidRDefault="00CA1BC4">
      <w:r>
        <w:separator/>
      </w:r>
    </w:p>
  </w:endnote>
  <w:endnote w:type="continuationSeparator" w:id="0">
    <w:p w:rsidR="00CA1BC4" w:rsidRDefault="00CA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C4" w:rsidRDefault="00CA1BC4">
      <w:r>
        <w:separator/>
      </w:r>
    </w:p>
  </w:footnote>
  <w:footnote w:type="continuationSeparator" w:id="0">
    <w:p w:rsidR="00CA1BC4" w:rsidRDefault="00CA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48"/>
      <w:gridCol w:w="2916"/>
    </w:tblGrid>
    <w:tr w:rsidR="0088307F" w:rsidRPr="00BF1163" w:rsidTr="00BF1163">
      <w:trPr>
        <w:trHeight w:val="1970"/>
      </w:trPr>
      <w:tc>
        <w:tcPr>
          <w:tcW w:w="6948" w:type="dxa"/>
        </w:tcPr>
        <w:p w:rsidR="0088307F" w:rsidRPr="00BF1163" w:rsidRDefault="0088307F" w:rsidP="00BF1163">
          <w:pPr>
            <w:autoSpaceDE w:val="0"/>
            <w:autoSpaceDN w:val="0"/>
            <w:adjustRightInd w:val="0"/>
            <w:rPr>
              <w:rFonts w:ascii="AvantGardeBkBT" w:hAnsi="AvantGardeBkBT" w:cs="AvantGardeBkBT"/>
              <w:color w:val="1F1A17"/>
              <w:sz w:val="28"/>
              <w:szCs w:val="28"/>
            </w:rPr>
          </w:pPr>
          <w:r w:rsidRPr="00BF1163">
            <w:rPr>
              <w:rFonts w:ascii="AvantGardeBkBT" w:hAnsi="AvantGardeBkBT" w:cs="AvantGardeBkBT"/>
              <w:color w:val="1F1A17"/>
            </w:rPr>
            <w:t xml:space="preserve"> </w:t>
          </w:r>
        </w:p>
        <w:p w:rsidR="0088307F" w:rsidRPr="00BF1163" w:rsidRDefault="0088307F" w:rsidP="00BF116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1F1A17"/>
              <w:sz w:val="28"/>
              <w:szCs w:val="28"/>
            </w:rPr>
          </w:pPr>
          <w:r w:rsidRPr="00BF1163">
            <w:rPr>
              <w:rFonts w:ascii="Arial" w:hAnsi="Arial" w:cs="Arial"/>
              <w:b/>
              <w:color w:val="1F1A17"/>
              <w:sz w:val="28"/>
              <w:szCs w:val="28"/>
            </w:rPr>
            <w:t>THE BREEDERS’ GROUP OF THE MAINE COON INTEREST GROUP (SA) CODE OF ETHICS</w:t>
          </w:r>
        </w:p>
        <w:p w:rsidR="0088307F" w:rsidRPr="00BF1163" w:rsidRDefault="0088307F" w:rsidP="00BF116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1F1A17"/>
              <w:sz w:val="28"/>
              <w:szCs w:val="28"/>
            </w:rPr>
          </w:pPr>
        </w:p>
        <w:p w:rsidR="0088307F" w:rsidRPr="00BF1163" w:rsidRDefault="0088307F" w:rsidP="00BF1163">
          <w:pPr>
            <w:autoSpaceDE w:val="0"/>
            <w:autoSpaceDN w:val="0"/>
            <w:adjustRightInd w:val="0"/>
            <w:rPr>
              <w:rFonts w:ascii="AvantGardeBkBT" w:hAnsi="AvantGardeBkBT" w:cs="AvantGardeBkBT"/>
              <w:color w:val="1F1A17"/>
            </w:rPr>
          </w:pPr>
          <w:r w:rsidRPr="00BF1163">
            <w:rPr>
              <w:rFonts w:ascii="Arial" w:hAnsi="Arial" w:cs="Arial"/>
              <w:b/>
              <w:color w:val="1F1A17"/>
              <w:sz w:val="28"/>
              <w:szCs w:val="28"/>
            </w:rPr>
            <w:t>REVISED 12/2003</w:t>
          </w:r>
        </w:p>
      </w:tc>
      <w:tc>
        <w:tcPr>
          <w:tcW w:w="2916" w:type="dxa"/>
        </w:tcPr>
        <w:p w:rsidR="0088307F" w:rsidRPr="00BF1163" w:rsidRDefault="00CA1BC4" w:rsidP="00BF1163">
          <w:pPr>
            <w:autoSpaceDE w:val="0"/>
            <w:autoSpaceDN w:val="0"/>
            <w:adjustRightInd w:val="0"/>
            <w:rPr>
              <w:rFonts w:ascii="AvantGardeBkBT" w:hAnsi="AvantGardeBkBT" w:cs="AvantGardeBkBT"/>
              <w:color w:val="1F1A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2.45pt;margin-top:-95.05pt;width:117pt;height:95.05pt;z-index:1;mso-position-horizontal-relative:text;mso-position-vertical-relative:text">
                <v:imagedata r:id="rId1" o:title="FINAL mcig logo"/>
                <w10:wrap type="square"/>
              </v:shape>
            </w:pict>
          </w:r>
        </w:p>
      </w:tc>
    </w:tr>
  </w:tbl>
  <w:p w:rsidR="0088307F" w:rsidRDefault="0088307F" w:rsidP="00704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17A"/>
    <w:rsid w:val="00000108"/>
    <w:rsid w:val="00033682"/>
    <w:rsid w:val="00207215"/>
    <w:rsid w:val="00276EE3"/>
    <w:rsid w:val="002C530A"/>
    <w:rsid w:val="002D26E8"/>
    <w:rsid w:val="00534A8E"/>
    <w:rsid w:val="00691868"/>
    <w:rsid w:val="00704CA2"/>
    <w:rsid w:val="0088307F"/>
    <w:rsid w:val="009654F8"/>
    <w:rsid w:val="009B5199"/>
    <w:rsid w:val="00A244A6"/>
    <w:rsid w:val="00A75073"/>
    <w:rsid w:val="00BF1163"/>
    <w:rsid w:val="00CA1BC4"/>
    <w:rsid w:val="00D4517A"/>
    <w:rsid w:val="00E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1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BREEDERS’ GROUP OF THE MAINE COON INTEREST GROUP (SA)</vt:lpstr>
    </vt:vector>
  </TitlesOfParts>
  <Company>jci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BREEDERS’ GROUP OF THE MAINE COON INTEREST GROUP (SA)</dc:title>
  <dc:creator>Johnson Controls</dc:creator>
  <cp:lastModifiedBy>Hanneke</cp:lastModifiedBy>
  <cp:revision>2</cp:revision>
  <dcterms:created xsi:type="dcterms:W3CDTF">2014-03-04T18:55:00Z</dcterms:created>
  <dcterms:modified xsi:type="dcterms:W3CDTF">2014-03-04T18:55:00Z</dcterms:modified>
</cp:coreProperties>
</file>